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5C2A" w14:textId="77777777" w:rsidR="005C07BF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</w:p>
    <w:p w14:paraId="2AD65F0D" w14:textId="77777777" w:rsidR="005C07BF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</w:p>
    <w:p w14:paraId="1F87313E" w14:textId="77777777" w:rsidR="00200F57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  <w:r w:rsidRPr="00657429">
        <w:rPr>
          <w:rFonts w:ascii="Aptos" w:eastAsia="Aptos" w:hAnsi="Aptos"/>
          <w:kern w:val="2"/>
        </w:rPr>
        <w:t xml:space="preserve">Our 2024 theme, “From a Whisper to a Shout”, incorporates the impact and influences of literature and the arts in the significant history of Juneteenth and subsequent uplift of freed persons in South Carolina. </w:t>
      </w:r>
    </w:p>
    <w:p w14:paraId="586C0A01" w14:textId="77777777" w:rsidR="00200F57" w:rsidRDefault="00200F57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</w:p>
    <w:p w14:paraId="499CEC3B" w14:textId="13FCCC15" w:rsidR="005C07BF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  <w:r w:rsidRPr="00657429">
        <w:rPr>
          <w:rFonts w:ascii="Aptos" w:eastAsia="Aptos" w:hAnsi="Aptos"/>
          <w:kern w:val="2"/>
        </w:rPr>
        <w:t xml:space="preserve">There will be two </w:t>
      </w:r>
      <w:r w:rsidR="00B82383" w:rsidRPr="00657429">
        <w:rPr>
          <w:rFonts w:ascii="Aptos" w:eastAsia="Aptos" w:hAnsi="Aptos"/>
          <w:kern w:val="2"/>
        </w:rPr>
        <w:t>parts.</w:t>
      </w:r>
    </w:p>
    <w:p w14:paraId="0242DF3B" w14:textId="77777777" w:rsidR="00200F57" w:rsidRPr="00657429" w:rsidRDefault="00200F57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</w:p>
    <w:p w14:paraId="241F79F0" w14:textId="28E2ABFC" w:rsidR="005C07BF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  <w:r w:rsidRPr="00657429">
        <w:rPr>
          <w:rFonts w:ascii="Aptos" w:eastAsia="Aptos" w:hAnsi="Aptos"/>
          <w:kern w:val="2"/>
        </w:rPr>
        <w:t>First, invited authors and artists will display works on</w:t>
      </w:r>
      <w:r w:rsidR="00200F57">
        <w:rPr>
          <w:rFonts w:ascii="Aptos" w:eastAsia="Aptos" w:hAnsi="Aptos"/>
          <w:kern w:val="2"/>
        </w:rPr>
        <w:t xml:space="preserve"> Saturday,</w:t>
      </w:r>
      <w:r w:rsidRPr="00657429">
        <w:rPr>
          <w:rFonts w:ascii="Aptos" w:eastAsia="Aptos" w:hAnsi="Aptos"/>
          <w:kern w:val="2"/>
        </w:rPr>
        <w:t xml:space="preserve"> June 22, </w:t>
      </w:r>
      <w:proofErr w:type="gramStart"/>
      <w:r w:rsidRPr="00657429">
        <w:rPr>
          <w:rFonts w:ascii="Aptos" w:eastAsia="Aptos" w:hAnsi="Aptos"/>
          <w:kern w:val="2"/>
        </w:rPr>
        <w:t>2024</w:t>
      </w:r>
      <w:proofErr w:type="gramEnd"/>
      <w:r w:rsidRPr="00657429">
        <w:rPr>
          <w:rFonts w:ascii="Aptos" w:eastAsia="Aptos" w:hAnsi="Aptos"/>
          <w:kern w:val="2"/>
        </w:rPr>
        <w:t xml:space="preserve"> at the event at the Historic Harriet Barber House. Their works and performances will </w:t>
      </w:r>
      <w:r>
        <w:rPr>
          <w:rFonts w:ascii="Aptos" w:eastAsia="Aptos" w:hAnsi="Aptos"/>
          <w:kern w:val="2"/>
        </w:rPr>
        <w:t xml:space="preserve">illustrate </w:t>
      </w:r>
      <w:r w:rsidRPr="00657429">
        <w:rPr>
          <w:rFonts w:ascii="Aptos" w:eastAsia="Aptos" w:hAnsi="Aptos"/>
          <w:kern w:val="2"/>
        </w:rPr>
        <w:t>the</w:t>
      </w:r>
      <w:r>
        <w:rPr>
          <w:rFonts w:ascii="Aptos" w:eastAsia="Aptos" w:hAnsi="Aptos"/>
          <w:kern w:val="2"/>
        </w:rPr>
        <w:t xml:space="preserve"> historical significance of </w:t>
      </w:r>
      <w:r w:rsidRPr="00657429">
        <w:rPr>
          <w:rFonts w:ascii="Aptos" w:eastAsia="Aptos" w:hAnsi="Aptos"/>
          <w:kern w:val="2"/>
        </w:rPr>
        <w:t>Juneteenth</w:t>
      </w:r>
      <w:r>
        <w:rPr>
          <w:rFonts w:ascii="Aptos" w:eastAsia="Aptos" w:hAnsi="Aptos"/>
          <w:kern w:val="2"/>
        </w:rPr>
        <w:t>.</w:t>
      </w:r>
    </w:p>
    <w:p w14:paraId="0291A6DB" w14:textId="77777777" w:rsidR="00200F57" w:rsidRPr="00657429" w:rsidRDefault="00200F57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</w:p>
    <w:p w14:paraId="6695B23E" w14:textId="79EF6E9F" w:rsidR="005C07BF" w:rsidRPr="00657429" w:rsidRDefault="005C07BF" w:rsidP="005C07BF">
      <w:pPr>
        <w:widowControl w:val="0"/>
        <w:spacing w:line="240" w:lineRule="exact"/>
        <w:ind w:left="540" w:hanging="540"/>
        <w:jc w:val="both"/>
        <w:rPr>
          <w:rFonts w:ascii="Aptos" w:eastAsia="Aptos" w:hAnsi="Aptos"/>
          <w:kern w:val="2"/>
        </w:rPr>
      </w:pPr>
      <w:r w:rsidRPr="00657429">
        <w:rPr>
          <w:rFonts w:ascii="Aptos" w:eastAsia="Aptos" w:hAnsi="Aptos"/>
          <w:kern w:val="2"/>
        </w:rPr>
        <w:t xml:space="preserve">Secondly, </w:t>
      </w:r>
      <w:r w:rsidR="00200F57">
        <w:rPr>
          <w:rFonts w:ascii="Aptos" w:eastAsia="Aptos" w:hAnsi="Aptos"/>
          <w:kern w:val="2"/>
        </w:rPr>
        <w:t>four</w:t>
      </w:r>
      <w:r w:rsidRPr="00657429">
        <w:rPr>
          <w:rFonts w:ascii="Aptos" w:eastAsia="Aptos" w:hAnsi="Aptos"/>
          <w:kern w:val="2"/>
        </w:rPr>
        <w:t xml:space="preserve"> </w:t>
      </w:r>
      <w:proofErr w:type="gramStart"/>
      <w:r w:rsidRPr="00657429">
        <w:rPr>
          <w:rFonts w:ascii="Aptos" w:eastAsia="Aptos" w:hAnsi="Aptos"/>
          <w:kern w:val="2"/>
        </w:rPr>
        <w:t>follow up</w:t>
      </w:r>
      <w:proofErr w:type="gramEnd"/>
      <w:r w:rsidRPr="00657429">
        <w:rPr>
          <w:rFonts w:ascii="Aptos" w:eastAsia="Aptos" w:hAnsi="Aptos"/>
          <w:kern w:val="2"/>
        </w:rPr>
        <w:t xml:space="preserve"> workshops for youth ages </w:t>
      </w:r>
      <w:r w:rsidR="001411A4">
        <w:rPr>
          <w:rFonts w:ascii="Aptos" w:eastAsia="Aptos" w:hAnsi="Aptos"/>
          <w:kern w:val="2"/>
        </w:rPr>
        <w:t>5</w:t>
      </w:r>
      <w:r w:rsidRPr="00657429">
        <w:rPr>
          <w:rFonts w:ascii="Aptos" w:eastAsia="Aptos" w:hAnsi="Aptos"/>
          <w:kern w:val="2"/>
        </w:rPr>
        <w:t xml:space="preserve">-17 will be held focused on writing skills </w:t>
      </w:r>
      <w:r w:rsidR="001411A4">
        <w:rPr>
          <w:rFonts w:ascii="Aptos" w:eastAsia="Aptos" w:hAnsi="Aptos"/>
          <w:kern w:val="2"/>
        </w:rPr>
        <w:t xml:space="preserve">and other artistic expressions </w:t>
      </w:r>
      <w:r w:rsidRPr="00657429">
        <w:rPr>
          <w:rFonts w:ascii="Aptos" w:eastAsia="Aptos" w:hAnsi="Aptos"/>
          <w:kern w:val="2"/>
        </w:rPr>
        <w:t>with the Juneteenth theme. Selected authors and artists will be invited back</w:t>
      </w:r>
      <w:r>
        <w:rPr>
          <w:rFonts w:ascii="Aptos" w:eastAsia="Aptos" w:hAnsi="Aptos"/>
          <w:kern w:val="2"/>
        </w:rPr>
        <w:t>, virtually or in-person,</w:t>
      </w:r>
      <w:r w:rsidRPr="00657429">
        <w:rPr>
          <w:rFonts w:ascii="Aptos" w:eastAsia="Aptos" w:hAnsi="Aptos"/>
          <w:kern w:val="2"/>
        </w:rPr>
        <w:t xml:space="preserve"> to provide </w:t>
      </w:r>
      <w:r>
        <w:rPr>
          <w:rFonts w:ascii="Aptos" w:eastAsia="Aptos" w:hAnsi="Aptos"/>
          <w:kern w:val="2"/>
        </w:rPr>
        <w:t xml:space="preserve">guidance </w:t>
      </w:r>
      <w:r w:rsidRPr="00657429">
        <w:rPr>
          <w:rFonts w:ascii="Aptos" w:eastAsia="Aptos" w:hAnsi="Aptos"/>
          <w:kern w:val="2"/>
        </w:rPr>
        <w:t>for young historians with assistance from teachers.</w:t>
      </w:r>
    </w:p>
    <w:p w14:paraId="4CEB2C84" w14:textId="77777777" w:rsidR="005C07BF" w:rsidRDefault="005C07BF"/>
    <w:p w14:paraId="75973295" w14:textId="642E09A2" w:rsidR="005C07BF" w:rsidRPr="00B82383" w:rsidRDefault="005C07BF" w:rsidP="005C07BF">
      <w:pPr>
        <w:spacing w:after="160" w:line="278" w:lineRule="auto"/>
        <w:ind w:left="720"/>
        <w:contextualSpacing/>
        <w:rPr>
          <w:rFonts w:ascii="Aptos" w:eastAsia="Aptos" w:hAnsi="Aptos"/>
          <w:b/>
          <w:bCs/>
          <w:kern w:val="2"/>
        </w:rPr>
      </w:pPr>
      <w:r w:rsidRPr="00B82383">
        <w:rPr>
          <w:rFonts w:ascii="Aptos" w:eastAsia="Aptos" w:hAnsi="Aptos"/>
          <w:b/>
          <w:bCs/>
          <w:kern w:val="2"/>
        </w:rPr>
        <w:t>Goal: Provide youth with an opportunity to learn the history of Juneteenth through literature and the arts during an event and follow up workshop</w:t>
      </w:r>
      <w:r w:rsidR="00B82383">
        <w:rPr>
          <w:rFonts w:ascii="Aptos" w:eastAsia="Aptos" w:hAnsi="Aptos"/>
          <w:b/>
          <w:bCs/>
          <w:kern w:val="2"/>
        </w:rPr>
        <w:t>s</w:t>
      </w:r>
      <w:r w:rsidRPr="00B82383">
        <w:rPr>
          <w:rFonts w:ascii="Aptos" w:eastAsia="Aptos" w:hAnsi="Aptos"/>
          <w:b/>
          <w:bCs/>
          <w:kern w:val="2"/>
        </w:rPr>
        <w:t>.</w:t>
      </w:r>
    </w:p>
    <w:p w14:paraId="2AD548A5" w14:textId="77777777" w:rsidR="00200F57" w:rsidRPr="007725A3" w:rsidRDefault="00200F57" w:rsidP="005C07BF">
      <w:pPr>
        <w:spacing w:after="160" w:line="278" w:lineRule="auto"/>
        <w:ind w:left="720"/>
        <w:contextualSpacing/>
        <w:rPr>
          <w:rFonts w:ascii="Aptos" w:eastAsia="Aptos" w:hAnsi="Aptos"/>
          <w:kern w:val="2"/>
        </w:rPr>
      </w:pPr>
    </w:p>
    <w:p w14:paraId="447C873F" w14:textId="77777777" w:rsidR="005C07BF" w:rsidRPr="007725A3" w:rsidRDefault="005C07BF" w:rsidP="005C07BF">
      <w:pPr>
        <w:spacing w:after="160" w:line="278" w:lineRule="auto"/>
        <w:rPr>
          <w:rFonts w:ascii="Aptos" w:eastAsia="Aptos" w:hAnsi="Aptos"/>
          <w:kern w:val="2"/>
        </w:rPr>
      </w:pPr>
      <w:r w:rsidRPr="007725A3">
        <w:rPr>
          <w:rFonts w:ascii="Aptos" w:eastAsia="Aptos" w:hAnsi="Aptos"/>
          <w:kern w:val="2"/>
        </w:rPr>
        <w:t>Objectives:</w:t>
      </w:r>
    </w:p>
    <w:p w14:paraId="785D654F" w14:textId="77777777" w:rsidR="005C07BF" w:rsidRDefault="005C07BF" w:rsidP="005C07BF">
      <w:pPr>
        <w:numPr>
          <w:ilvl w:val="0"/>
          <w:numId w:val="1"/>
        </w:numPr>
        <w:spacing w:after="160" w:line="278" w:lineRule="auto"/>
        <w:contextualSpacing/>
        <w:rPr>
          <w:rFonts w:ascii="Aptos" w:eastAsia="Aptos" w:hAnsi="Aptos"/>
          <w:kern w:val="2"/>
        </w:rPr>
      </w:pPr>
      <w:r w:rsidRPr="007725A3">
        <w:rPr>
          <w:rFonts w:ascii="Aptos" w:eastAsia="Aptos" w:hAnsi="Aptos"/>
          <w:kern w:val="2"/>
        </w:rPr>
        <w:t xml:space="preserve">Organize and present local authors, historians, artists and performers at the Juneteenth Event on Saturday, June 22, </w:t>
      </w:r>
      <w:proofErr w:type="gramStart"/>
      <w:r w:rsidRPr="007725A3">
        <w:rPr>
          <w:rFonts w:ascii="Aptos" w:eastAsia="Aptos" w:hAnsi="Aptos"/>
          <w:kern w:val="2"/>
        </w:rPr>
        <w:t>2024</w:t>
      </w:r>
      <w:proofErr w:type="gramEnd"/>
      <w:r w:rsidRPr="007725A3">
        <w:rPr>
          <w:rFonts w:ascii="Aptos" w:eastAsia="Aptos" w:hAnsi="Aptos"/>
          <w:kern w:val="2"/>
        </w:rPr>
        <w:t xml:space="preserve"> at the Historic Harriet Barber House, Hopkins, SC.</w:t>
      </w:r>
    </w:p>
    <w:p w14:paraId="3B665867" w14:textId="77777777" w:rsidR="000D0E90" w:rsidRPr="007725A3" w:rsidRDefault="000D0E90" w:rsidP="000D0E90">
      <w:pPr>
        <w:spacing w:after="160" w:line="278" w:lineRule="auto"/>
        <w:ind w:left="720"/>
        <w:contextualSpacing/>
        <w:rPr>
          <w:rFonts w:ascii="Aptos" w:eastAsia="Aptos" w:hAnsi="Aptos"/>
          <w:kern w:val="2"/>
        </w:rPr>
      </w:pPr>
    </w:p>
    <w:p w14:paraId="32047758" w14:textId="037EF4B1" w:rsidR="005C07BF" w:rsidRDefault="005C07BF" w:rsidP="005C07BF">
      <w:pPr>
        <w:numPr>
          <w:ilvl w:val="0"/>
          <w:numId w:val="1"/>
        </w:numPr>
        <w:spacing w:after="160" w:line="278" w:lineRule="auto"/>
        <w:contextualSpacing/>
        <w:rPr>
          <w:rFonts w:ascii="Aptos" w:eastAsia="Aptos" w:hAnsi="Aptos"/>
          <w:kern w:val="2"/>
        </w:rPr>
      </w:pPr>
      <w:r w:rsidRPr="007725A3">
        <w:rPr>
          <w:rFonts w:ascii="Aptos" w:eastAsia="Aptos" w:hAnsi="Aptos"/>
          <w:kern w:val="2"/>
        </w:rPr>
        <w:t xml:space="preserve">Recruit and register youth ages </w:t>
      </w:r>
      <w:r w:rsidR="001411A4">
        <w:rPr>
          <w:rFonts w:ascii="Aptos" w:eastAsia="Aptos" w:hAnsi="Aptos"/>
          <w:kern w:val="2"/>
        </w:rPr>
        <w:t>5</w:t>
      </w:r>
      <w:r w:rsidRPr="007725A3">
        <w:rPr>
          <w:rFonts w:ascii="Aptos" w:eastAsia="Aptos" w:hAnsi="Aptos"/>
          <w:kern w:val="2"/>
        </w:rPr>
        <w:t xml:space="preserve">-17 for the </w:t>
      </w:r>
      <w:proofErr w:type="gramStart"/>
      <w:r w:rsidRPr="007725A3">
        <w:rPr>
          <w:rFonts w:ascii="Aptos" w:eastAsia="Aptos" w:hAnsi="Aptos"/>
          <w:kern w:val="2"/>
        </w:rPr>
        <w:t>follow up</w:t>
      </w:r>
      <w:proofErr w:type="gramEnd"/>
      <w:r w:rsidRPr="007725A3">
        <w:rPr>
          <w:rFonts w:ascii="Aptos" w:eastAsia="Aptos" w:hAnsi="Aptos"/>
          <w:kern w:val="2"/>
        </w:rPr>
        <w:t xml:space="preserve"> writing</w:t>
      </w:r>
      <w:r w:rsidR="001411A4">
        <w:rPr>
          <w:rFonts w:ascii="Aptos" w:eastAsia="Aptos" w:hAnsi="Aptos"/>
          <w:kern w:val="2"/>
        </w:rPr>
        <w:t xml:space="preserve"> and diverse artistic expressions</w:t>
      </w:r>
      <w:r w:rsidRPr="007725A3">
        <w:rPr>
          <w:rFonts w:ascii="Aptos" w:eastAsia="Aptos" w:hAnsi="Aptos"/>
          <w:kern w:val="2"/>
        </w:rPr>
        <w:t xml:space="preserve"> workshops</w:t>
      </w:r>
      <w:r>
        <w:rPr>
          <w:rFonts w:ascii="Aptos" w:eastAsia="Aptos" w:hAnsi="Aptos"/>
          <w:kern w:val="2"/>
        </w:rPr>
        <w:t xml:space="preserve"> to</w:t>
      </w:r>
      <w:r w:rsidRPr="007725A3">
        <w:rPr>
          <w:rFonts w:ascii="Aptos" w:eastAsia="Aptos" w:hAnsi="Aptos"/>
          <w:kern w:val="2"/>
        </w:rPr>
        <w:t xml:space="preserve"> take place at the Harriet Barber House: </w:t>
      </w:r>
      <w:r w:rsidR="00200F57">
        <w:rPr>
          <w:rFonts w:ascii="Aptos" w:eastAsia="Aptos" w:hAnsi="Aptos"/>
          <w:kern w:val="2"/>
        </w:rPr>
        <w:t xml:space="preserve">Saturdays, </w:t>
      </w:r>
      <w:r w:rsidRPr="007725A3">
        <w:rPr>
          <w:rFonts w:ascii="Aptos" w:eastAsia="Aptos" w:hAnsi="Aptos"/>
          <w:kern w:val="2"/>
        </w:rPr>
        <w:t xml:space="preserve">July </w:t>
      </w:r>
      <w:r w:rsidR="001411A4">
        <w:rPr>
          <w:rFonts w:ascii="Aptos" w:eastAsia="Aptos" w:hAnsi="Aptos"/>
          <w:kern w:val="2"/>
        </w:rPr>
        <w:t>20</w:t>
      </w:r>
      <w:r w:rsidR="00200F57">
        <w:rPr>
          <w:rFonts w:ascii="Aptos" w:eastAsia="Aptos" w:hAnsi="Aptos"/>
          <w:kern w:val="2"/>
        </w:rPr>
        <w:t xml:space="preserve">, </w:t>
      </w:r>
      <w:r w:rsidRPr="007725A3">
        <w:rPr>
          <w:rFonts w:ascii="Aptos" w:eastAsia="Aptos" w:hAnsi="Aptos"/>
          <w:kern w:val="2"/>
        </w:rPr>
        <w:t>July 2</w:t>
      </w:r>
      <w:r w:rsidR="00200F57">
        <w:rPr>
          <w:rFonts w:ascii="Aptos" w:eastAsia="Aptos" w:hAnsi="Aptos"/>
          <w:kern w:val="2"/>
        </w:rPr>
        <w:t>7,</w:t>
      </w:r>
      <w:r w:rsidRPr="007725A3">
        <w:rPr>
          <w:rFonts w:ascii="Aptos" w:eastAsia="Aptos" w:hAnsi="Aptos"/>
          <w:kern w:val="2"/>
        </w:rPr>
        <w:t xml:space="preserve"> August </w:t>
      </w:r>
      <w:r w:rsidR="00200F57">
        <w:rPr>
          <w:rFonts w:ascii="Aptos" w:eastAsia="Aptos" w:hAnsi="Aptos"/>
          <w:kern w:val="2"/>
        </w:rPr>
        <w:t xml:space="preserve">10 and August </w:t>
      </w:r>
      <w:r w:rsidR="001411A4">
        <w:rPr>
          <w:rFonts w:ascii="Aptos" w:eastAsia="Aptos" w:hAnsi="Aptos"/>
          <w:kern w:val="2"/>
        </w:rPr>
        <w:t>17</w:t>
      </w:r>
      <w:r w:rsidRPr="007725A3">
        <w:rPr>
          <w:rFonts w:ascii="Aptos" w:eastAsia="Aptos" w:hAnsi="Aptos"/>
          <w:kern w:val="2"/>
        </w:rPr>
        <w:t xml:space="preserve">. </w:t>
      </w:r>
      <w:r w:rsidR="00200F57">
        <w:rPr>
          <w:rFonts w:ascii="Aptos" w:eastAsia="Aptos" w:hAnsi="Aptos"/>
          <w:kern w:val="2"/>
        </w:rPr>
        <w:t>The time will be 10:00 – 1:00PM.</w:t>
      </w:r>
      <w:r w:rsidR="000D0E90">
        <w:rPr>
          <w:rFonts w:ascii="Aptos" w:eastAsia="Aptos" w:hAnsi="Aptos"/>
          <w:kern w:val="2"/>
        </w:rPr>
        <w:t xml:space="preserve"> Students will be recruited from Horrell Hill and Hopkins Elem., Southeast Middle and Lower Richland HS. </w:t>
      </w:r>
      <w:r w:rsidR="00200F57">
        <w:rPr>
          <w:rFonts w:ascii="Aptos" w:eastAsia="Aptos" w:hAnsi="Aptos"/>
          <w:kern w:val="2"/>
        </w:rPr>
        <w:t xml:space="preserve"> The location will be The Historic Harriet Barber House. </w:t>
      </w:r>
      <w:r w:rsidRPr="007725A3">
        <w:rPr>
          <w:rFonts w:ascii="Aptos" w:eastAsia="Aptos" w:hAnsi="Aptos"/>
          <w:kern w:val="2"/>
        </w:rPr>
        <w:t>Youth will be introduced to the research and writing process, have access to professional writers and artists</w:t>
      </w:r>
      <w:proofErr w:type="gramStart"/>
      <w:r w:rsidRPr="007725A3">
        <w:rPr>
          <w:rFonts w:ascii="Aptos" w:eastAsia="Aptos" w:hAnsi="Aptos"/>
          <w:kern w:val="2"/>
        </w:rPr>
        <w:t>, practice</w:t>
      </w:r>
      <w:proofErr w:type="gramEnd"/>
      <w:r w:rsidRPr="007725A3">
        <w:rPr>
          <w:rFonts w:ascii="Aptos" w:eastAsia="Aptos" w:hAnsi="Aptos"/>
          <w:kern w:val="2"/>
        </w:rPr>
        <w:t xml:space="preserve"> creating and </w:t>
      </w:r>
      <w:r w:rsidR="00B82383" w:rsidRPr="007725A3">
        <w:rPr>
          <w:rFonts w:ascii="Aptos" w:eastAsia="Aptos" w:hAnsi="Aptos"/>
          <w:kern w:val="2"/>
        </w:rPr>
        <w:t>producing</w:t>
      </w:r>
      <w:r w:rsidRPr="007725A3">
        <w:rPr>
          <w:rFonts w:ascii="Aptos" w:eastAsia="Aptos" w:hAnsi="Aptos"/>
          <w:kern w:val="2"/>
        </w:rPr>
        <w:t xml:space="preserve"> a creative project of their choosing</w:t>
      </w:r>
      <w:r w:rsidR="000D0E90">
        <w:rPr>
          <w:rFonts w:ascii="Aptos" w:eastAsia="Aptos" w:hAnsi="Aptos"/>
          <w:kern w:val="2"/>
        </w:rPr>
        <w:t>.</w:t>
      </w:r>
    </w:p>
    <w:p w14:paraId="055F10FC" w14:textId="179D0EE6" w:rsidR="000D0E90" w:rsidRPr="007725A3" w:rsidRDefault="000D0E90" w:rsidP="000D0E90">
      <w:pPr>
        <w:spacing w:after="160" w:line="278" w:lineRule="auto"/>
        <w:ind w:left="720"/>
        <w:contextualSpacing/>
        <w:rPr>
          <w:rFonts w:ascii="Aptos" w:eastAsia="Aptos" w:hAnsi="Aptos"/>
          <w:kern w:val="2"/>
        </w:rPr>
      </w:pPr>
      <w:r>
        <w:rPr>
          <w:rFonts w:ascii="Aptos" w:eastAsia="Aptos" w:hAnsi="Aptos"/>
          <w:kern w:val="2"/>
        </w:rPr>
        <w:t xml:space="preserve"> </w:t>
      </w:r>
    </w:p>
    <w:p w14:paraId="686EE939" w14:textId="77777777" w:rsidR="003E7A28" w:rsidRDefault="000D0E90" w:rsidP="00200F57">
      <w:pPr>
        <w:numPr>
          <w:ilvl w:val="0"/>
          <w:numId w:val="2"/>
        </w:numPr>
        <w:spacing w:after="160" w:line="278" w:lineRule="auto"/>
        <w:contextualSpacing/>
        <w:rPr>
          <w:rFonts w:ascii="Aptos" w:eastAsia="Aptos" w:hAnsi="Aptos"/>
          <w:b/>
          <w:bCs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 xml:space="preserve">July </w:t>
      </w:r>
      <w:r w:rsidR="001411A4" w:rsidRPr="003E7A28">
        <w:rPr>
          <w:rFonts w:ascii="Aptos" w:eastAsia="Aptos" w:hAnsi="Aptos"/>
          <w:b/>
          <w:bCs/>
          <w:kern w:val="2"/>
        </w:rPr>
        <w:t>20</w:t>
      </w:r>
      <w:r w:rsidRPr="003E7A28">
        <w:rPr>
          <w:rFonts w:ascii="Aptos" w:eastAsia="Aptos" w:hAnsi="Aptos"/>
          <w:b/>
          <w:bCs/>
          <w:kern w:val="2"/>
        </w:rPr>
        <w:t xml:space="preserve">, </w:t>
      </w:r>
      <w:r w:rsidR="005C07BF" w:rsidRPr="003E7A28">
        <w:rPr>
          <w:rFonts w:ascii="Aptos" w:eastAsia="Aptos" w:hAnsi="Aptos"/>
          <w:b/>
          <w:bCs/>
          <w:kern w:val="2"/>
        </w:rPr>
        <w:t>Session 1:</w:t>
      </w:r>
      <w:r w:rsidRPr="003E7A28">
        <w:rPr>
          <w:rFonts w:ascii="Aptos" w:eastAsia="Aptos" w:hAnsi="Aptos"/>
          <w:b/>
          <w:bCs/>
          <w:kern w:val="2"/>
        </w:rPr>
        <w:t xml:space="preserve"> </w:t>
      </w:r>
    </w:p>
    <w:p w14:paraId="70D37C2A" w14:textId="77777777" w:rsidR="003E7A28" w:rsidRPr="003E7A28" w:rsidRDefault="003E7A28" w:rsidP="003E7A28">
      <w:pPr>
        <w:spacing w:after="160" w:line="278" w:lineRule="auto"/>
        <w:ind w:left="1080"/>
        <w:contextualSpacing/>
        <w:rPr>
          <w:rFonts w:ascii="Aptos" w:eastAsia="Aptos" w:hAnsi="Aptos"/>
          <w:b/>
          <w:bCs/>
          <w:kern w:val="2"/>
        </w:rPr>
      </w:pPr>
    </w:p>
    <w:p w14:paraId="42B2515E" w14:textId="402BB942" w:rsidR="00200F57" w:rsidRDefault="005C07BF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 w:rsidRPr="001411A4">
        <w:rPr>
          <w:rFonts w:ascii="Aptos" w:eastAsia="Aptos" w:hAnsi="Aptos"/>
          <w:kern w:val="2"/>
        </w:rPr>
        <w:t xml:space="preserve"> Invited </w:t>
      </w:r>
      <w:r w:rsidR="001411A4" w:rsidRPr="001411A4">
        <w:rPr>
          <w:rFonts w:ascii="Aptos" w:eastAsia="Aptos" w:hAnsi="Aptos"/>
          <w:kern w:val="2"/>
        </w:rPr>
        <w:t xml:space="preserve">local </w:t>
      </w:r>
      <w:r w:rsidRPr="001411A4">
        <w:rPr>
          <w:rFonts w:ascii="Aptos" w:eastAsia="Aptos" w:hAnsi="Aptos"/>
          <w:kern w:val="2"/>
        </w:rPr>
        <w:t>historian</w:t>
      </w:r>
      <w:r w:rsidR="001411A4" w:rsidRPr="001411A4">
        <w:rPr>
          <w:rFonts w:ascii="Aptos" w:eastAsia="Aptos" w:hAnsi="Aptos"/>
          <w:kern w:val="2"/>
        </w:rPr>
        <w:t xml:space="preserve"> and genealogist, </w:t>
      </w:r>
      <w:r w:rsidR="001411A4" w:rsidRPr="003E7A28">
        <w:rPr>
          <w:rFonts w:ascii="Aptos" w:eastAsia="Aptos" w:hAnsi="Aptos"/>
          <w:b/>
          <w:bCs/>
          <w:kern w:val="2"/>
        </w:rPr>
        <w:t>John Middleton</w:t>
      </w:r>
      <w:r w:rsidRPr="001411A4">
        <w:rPr>
          <w:rFonts w:ascii="Aptos" w:eastAsia="Aptos" w:hAnsi="Aptos"/>
          <w:kern w:val="2"/>
        </w:rPr>
        <w:t>, will talk with youth on the importance of knowing their history. He will display his work and guide youth to selecting a project to be completed. Jo</w:t>
      </w:r>
      <w:r w:rsidR="001411A4" w:rsidRPr="001411A4">
        <w:rPr>
          <w:rFonts w:ascii="Aptos" w:eastAsia="Aptos" w:hAnsi="Aptos"/>
          <w:kern w:val="2"/>
        </w:rPr>
        <w:t>hn Middleton has completed extensive research on families in the Lower Richland County area from the days of slavery.</w:t>
      </w:r>
      <w:r w:rsidRPr="001411A4">
        <w:rPr>
          <w:rFonts w:ascii="Aptos" w:eastAsia="Aptos" w:hAnsi="Aptos"/>
          <w:kern w:val="2"/>
        </w:rPr>
        <w:t xml:space="preserve"> </w:t>
      </w:r>
      <w:r w:rsidR="001411A4">
        <w:rPr>
          <w:rFonts w:ascii="Aptos" w:eastAsia="Aptos" w:hAnsi="Aptos"/>
          <w:kern w:val="2"/>
        </w:rPr>
        <w:t xml:space="preserve">He will inspire the participants to research their own family history starting with a family tree, so they understand the importance of family and community </w:t>
      </w:r>
      <w:r w:rsidR="001411A4">
        <w:rPr>
          <w:rFonts w:ascii="Aptos" w:eastAsia="Aptos" w:hAnsi="Aptos"/>
          <w:kern w:val="2"/>
        </w:rPr>
        <w:lastRenderedPageBreak/>
        <w:t>connections. Youth will be encouraged to return home and collect stories from their family members and bring them back in their journals.</w:t>
      </w:r>
    </w:p>
    <w:p w14:paraId="24D70491" w14:textId="77777777" w:rsidR="001411A4" w:rsidRPr="001411A4" w:rsidRDefault="001411A4" w:rsidP="001411A4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</w:p>
    <w:p w14:paraId="62923DCA" w14:textId="77777777" w:rsidR="003E7A28" w:rsidRPr="003E7A28" w:rsidRDefault="000D0E90" w:rsidP="005C07BF">
      <w:pPr>
        <w:numPr>
          <w:ilvl w:val="0"/>
          <w:numId w:val="2"/>
        </w:numPr>
        <w:spacing w:after="160" w:line="278" w:lineRule="auto"/>
        <w:contextualSpacing/>
        <w:rPr>
          <w:rFonts w:ascii="Aptos" w:eastAsia="Aptos" w:hAnsi="Aptos"/>
          <w:b/>
          <w:bCs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 xml:space="preserve">July 27, 2024, </w:t>
      </w:r>
      <w:r w:rsidR="005C07BF" w:rsidRPr="003E7A28">
        <w:rPr>
          <w:rFonts w:ascii="Aptos" w:eastAsia="Aptos" w:hAnsi="Aptos"/>
          <w:b/>
          <w:bCs/>
          <w:kern w:val="2"/>
        </w:rPr>
        <w:t>Session 2:</w:t>
      </w:r>
      <w:r w:rsidR="001411A4" w:rsidRPr="003E7A28">
        <w:rPr>
          <w:rFonts w:ascii="Aptos" w:eastAsia="Aptos" w:hAnsi="Aptos"/>
          <w:b/>
          <w:bCs/>
          <w:kern w:val="2"/>
        </w:rPr>
        <w:t xml:space="preserve"> </w:t>
      </w:r>
    </w:p>
    <w:p w14:paraId="1F594EAB" w14:textId="77777777" w:rsidR="003E7A28" w:rsidRDefault="003E7A28" w:rsidP="003E7A28">
      <w:pPr>
        <w:pStyle w:val="ListParagraph"/>
        <w:rPr>
          <w:rFonts w:ascii="Aptos" w:eastAsia="Aptos" w:hAnsi="Aptos"/>
          <w:kern w:val="2"/>
        </w:rPr>
      </w:pPr>
    </w:p>
    <w:p w14:paraId="294E2227" w14:textId="0476F499" w:rsidR="005C07BF" w:rsidRDefault="001411A4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>Wilma King</w:t>
      </w:r>
      <w:r w:rsidR="005C07BF" w:rsidRPr="003E7A28">
        <w:rPr>
          <w:rFonts w:ascii="Aptos" w:eastAsia="Aptos" w:hAnsi="Aptos"/>
          <w:b/>
          <w:bCs/>
          <w:kern w:val="2"/>
        </w:rPr>
        <w:t>,</w:t>
      </w:r>
      <w:r>
        <w:rPr>
          <w:rFonts w:ascii="Aptos" w:eastAsia="Aptos" w:hAnsi="Aptos"/>
          <w:kern w:val="2"/>
        </w:rPr>
        <w:t xml:space="preserve"> renowned visual artist,</w:t>
      </w:r>
      <w:r w:rsidR="005C07BF" w:rsidRPr="007725A3">
        <w:rPr>
          <w:rFonts w:ascii="Aptos" w:eastAsia="Aptos" w:hAnsi="Aptos"/>
          <w:kern w:val="2"/>
        </w:rPr>
        <w:t xml:space="preserve"> will motivate youth with her work and provide an insight into the creative process. </w:t>
      </w:r>
      <w:r>
        <w:rPr>
          <w:rFonts w:ascii="Aptos" w:eastAsia="Aptos" w:hAnsi="Aptos"/>
          <w:kern w:val="2"/>
        </w:rPr>
        <w:t xml:space="preserve">She will talk about how she gets ideas for painting through stories. Participants will be directed to think about their own stories from their </w:t>
      </w:r>
      <w:r w:rsidR="003E7A28">
        <w:rPr>
          <w:rFonts w:ascii="Aptos" w:eastAsia="Aptos" w:hAnsi="Aptos"/>
          <w:kern w:val="2"/>
        </w:rPr>
        <w:t>family’s</w:t>
      </w:r>
      <w:r>
        <w:rPr>
          <w:rFonts w:ascii="Aptos" w:eastAsia="Aptos" w:hAnsi="Aptos"/>
          <w:kern w:val="2"/>
        </w:rPr>
        <w:t xml:space="preserve"> history </w:t>
      </w:r>
      <w:r w:rsidR="003E7A28">
        <w:rPr>
          <w:rFonts w:ascii="Aptos" w:eastAsia="Aptos" w:hAnsi="Aptos"/>
          <w:kern w:val="2"/>
        </w:rPr>
        <w:t xml:space="preserve">to illustrate through visual arts or other form of creative expression. </w:t>
      </w:r>
      <w:r w:rsidR="005C07BF" w:rsidRPr="007725A3">
        <w:rPr>
          <w:rFonts w:ascii="Aptos" w:eastAsia="Aptos" w:hAnsi="Aptos"/>
          <w:kern w:val="2"/>
        </w:rPr>
        <w:t>Teachers will continue writing lessons and provide materials for the students selected projects.</w:t>
      </w:r>
      <w:r w:rsidR="00200F57">
        <w:rPr>
          <w:rFonts w:ascii="Aptos" w:eastAsia="Aptos" w:hAnsi="Aptos"/>
          <w:kern w:val="2"/>
        </w:rPr>
        <w:t xml:space="preserve"> Students will be required to keep a journal of activities. They will be expected to write in their journals daily. Incentives will be awarded for the daily </w:t>
      </w:r>
      <w:r w:rsidR="003E7A28">
        <w:rPr>
          <w:rFonts w:ascii="Aptos" w:eastAsia="Aptos" w:hAnsi="Aptos"/>
          <w:kern w:val="2"/>
        </w:rPr>
        <w:t>writing</w:t>
      </w:r>
      <w:r w:rsidR="00200F57">
        <w:rPr>
          <w:rFonts w:ascii="Aptos" w:eastAsia="Aptos" w:hAnsi="Aptos"/>
          <w:kern w:val="2"/>
        </w:rPr>
        <w:t>.</w:t>
      </w:r>
    </w:p>
    <w:p w14:paraId="7ECD4281" w14:textId="77777777" w:rsidR="00200F57" w:rsidRDefault="00200F57" w:rsidP="00200F57">
      <w:pPr>
        <w:pStyle w:val="ListParagraph"/>
        <w:rPr>
          <w:rFonts w:ascii="Aptos" w:eastAsia="Aptos" w:hAnsi="Aptos"/>
          <w:kern w:val="2"/>
        </w:rPr>
      </w:pPr>
    </w:p>
    <w:p w14:paraId="5665146B" w14:textId="77777777" w:rsidR="00200F57" w:rsidRPr="007725A3" w:rsidRDefault="00200F57" w:rsidP="00200F57">
      <w:pPr>
        <w:spacing w:after="160" w:line="278" w:lineRule="auto"/>
        <w:contextualSpacing/>
        <w:rPr>
          <w:rFonts w:ascii="Aptos" w:eastAsia="Aptos" w:hAnsi="Aptos"/>
          <w:kern w:val="2"/>
        </w:rPr>
      </w:pPr>
    </w:p>
    <w:p w14:paraId="59EF8DF7" w14:textId="77777777" w:rsidR="003E7A28" w:rsidRDefault="000D0E90" w:rsidP="005C07BF">
      <w:pPr>
        <w:numPr>
          <w:ilvl w:val="0"/>
          <w:numId w:val="2"/>
        </w:numPr>
        <w:spacing w:after="160" w:line="278" w:lineRule="auto"/>
        <w:contextualSpacing/>
        <w:rPr>
          <w:rFonts w:ascii="Aptos" w:eastAsia="Aptos" w:hAnsi="Aptos"/>
          <w:b/>
          <w:bCs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 xml:space="preserve">August 10, 2024, </w:t>
      </w:r>
      <w:r w:rsidR="005C07BF" w:rsidRPr="003E7A28">
        <w:rPr>
          <w:rFonts w:ascii="Aptos" w:eastAsia="Aptos" w:hAnsi="Aptos"/>
          <w:b/>
          <w:bCs/>
          <w:kern w:val="2"/>
        </w:rPr>
        <w:t xml:space="preserve">Session 3. </w:t>
      </w:r>
    </w:p>
    <w:p w14:paraId="068B4D47" w14:textId="77777777" w:rsidR="003E7A28" w:rsidRPr="003E7A28" w:rsidRDefault="003E7A28" w:rsidP="003E7A28">
      <w:pPr>
        <w:spacing w:after="160" w:line="278" w:lineRule="auto"/>
        <w:ind w:left="1080"/>
        <w:contextualSpacing/>
        <w:rPr>
          <w:rFonts w:ascii="Aptos" w:eastAsia="Aptos" w:hAnsi="Aptos"/>
          <w:b/>
          <w:bCs/>
          <w:kern w:val="2"/>
        </w:rPr>
      </w:pPr>
    </w:p>
    <w:p w14:paraId="59F56049" w14:textId="4491A703" w:rsidR="003E7A28" w:rsidRDefault="003E7A28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>Joseph Berliner</w:t>
      </w:r>
      <w:r>
        <w:rPr>
          <w:rFonts w:ascii="Aptos" w:eastAsia="Aptos" w:hAnsi="Aptos"/>
          <w:kern w:val="2"/>
        </w:rPr>
        <w:t xml:space="preserve">, renowned local artist, will resent his body of work illustrating famous African American entertainers. From his wealth of knowledge as a former DJ and artist, he will demonstrate the connection </w:t>
      </w:r>
      <w:r w:rsidR="00B82383">
        <w:rPr>
          <w:rFonts w:ascii="Aptos" w:eastAsia="Aptos" w:hAnsi="Aptos"/>
          <w:kern w:val="2"/>
        </w:rPr>
        <w:t>between</w:t>
      </w:r>
      <w:r>
        <w:rPr>
          <w:rFonts w:ascii="Aptos" w:eastAsia="Aptos" w:hAnsi="Aptos"/>
          <w:kern w:val="2"/>
        </w:rPr>
        <w:t xml:space="preserve"> music and art. Participants will be immersed in the music of the periods his art represents. The children will be instructed to create their own masterpieces inspired by music or </w:t>
      </w:r>
      <w:r w:rsidR="00B82383">
        <w:rPr>
          <w:rFonts w:ascii="Aptos" w:eastAsia="Aptos" w:hAnsi="Aptos"/>
          <w:kern w:val="2"/>
        </w:rPr>
        <w:t>continue</w:t>
      </w:r>
      <w:r>
        <w:rPr>
          <w:rFonts w:ascii="Aptos" w:eastAsia="Aptos" w:hAnsi="Aptos"/>
          <w:kern w:val="2"/>
        </w:rPr>
        <w:t xml:space="preserve"> developing a project with the addition of music.</w:t>
      </w:r>
    </w:p>
    <w:p w14:paraId="65CD2B60" w14:textId="77777777" w:rsidR="003E7A28" w:rsidRDefault="003E7A28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</w:p>
    <w:p w14:paraId="742C7509" w14:textId="7A4D561C" w:rsidR="000D0E90" w:rsidRDefault="00200F57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>
        <w:rPr>
          <w:rFonts w:ascii="Aptos" w:eastAsia="Aptos" w:hAnsi="Aptos"/>
          <w:kern w:val="2"/>
        </w:rPr>
        <w:t xml:space="preserve">If </w:t>
      </w:r>
      <w:r w:rsidR="000D0E90">
        <w:rPr>
          <w:rFonts w:ascii="Aptos" w:eastAsia="Aptos" w:hAnsi="Aptos"/>
          <w:kern w:val="2"/>
        </w:rPr>
        <w:t>weather permits and transportation is available</w:t>
      </w:r>
      <w:r>
        <w:rPr>
          <w:rFonts w:ascii="Aptos" w:eastAsia="Aptos" w:hAnsi="Aptos"/>
          <w:kern w:val="2"/>
        </w:rPr>
        <w:t>, the students will be taken to The Congaree National Park for a nature walk and discussion of local history by the park rangers.</w:t>
      </w:r>
      <w:r w:rsidR="000D0E90">
        <w:rPr>
          <w:rFonts w:ascii="Aptos" w:eastAsia="Aptos" w:hAnsi="Aptos"/>
          <w:kern w:val="2"/>
        </w:rPr>
        <w:t xml:space="preserve"> This history will emphasize the importance of escaped slaves and settling </w:t>
      </w:r>
      <w:proofErr w:type="gramStart"/>
      <w:r w:rsidR="003E7A28">
        <w:rPr>
          <w:rFonts w:ascii="Aptos" w:eastAsia="Aptos" w:hAnsi="Aptos"/>
          <w:kern w:val="2"/>
        </w:rPr>
        <w:t>in</w:t>
      </w:r>
      <w:r w:rsidR="000D0E90">
        <w:rPr>
          <w:rFonts w:ascii="Aptos" w:eastAsia="Aptos" w:hAnsi="Aptos"/>
          <w:kern w:val="2"/>
        </w:rPr>
        <w:t xml:space="preserve"> </w:t>
      </w:r>
      <w:r w:rsidR="003E7A28">
        <w:rPr>
          <w:rFonts w:ascii="Aptos" w:eastAsia="Aptos" w:hAnsi="Aptos"/>
          <w:kern w:val="2"/>
        </w:rPr>
        <w:t>the area of</w:t>
      </w:r>
      <w:proofErr w:type="gramEnd"/>
      <w:r w:rsidR="003E7A28">
        <w:rPr>
          <w:rFonts w:ascii="Aptos" w:eastAsia="Aptos" w:hAnsi="Aptos"/>
          <w:kern w:val="2"/>
        </w:rPr>
        <w:t xml:space="preserve"> </w:t>
      </w:r>
      <w:r w:rsidR="000D0E90">
        <w:rPr>
          <w:rFonts w:ascii="Aptos" w:eastAsia="Aptos" w:hAnsi="Aptos"/>
          <w:kern w:val="2"/>
        </w:rPr>
        <w:t>freed slaves and their descendants. A member of the Lower Richland Genealogical Society will be invited to share local family histories. The students will record their experiences in their journals and interpret through visual arts.</w:t>
      </w:r>
    </w:p>
    <w:p w14:paraId="618CCB77" w14:textId="77777777" w:rsidR="000D0E90" w:rsidRDefault="000D0E90" w:rsidP="000D0E90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</w:p>
    <w:p w14:paraId="641E20BB" w14:textId="77777777" w:rsidR="003E7A28" w:rsidRDefault="000D0E90" w:rsidP="00D07772">
      <w:pPr>
        <w:numPr>
          <w:ilvl w:val="0"/>
          <w:numId w:val="2"/>
        </w:numPr>
        <w:spacing w:after="160" w:line="278" w:lineRule="auto"/>
        <w:contextualSpacing/>
        <w:rPr>
          <w:rFonts w:ascii="Aptos" w:eastAsia="Aptos" w:hAnsi="Aptos"/>
          <w:kern w:val="2"/>
        </w:rPr>
      </w:pPr>
      <w:r w:rsidRPr="003E7A28">
        <w:rPr>
          <w:rFonts w:ascii="Aptos" w:eastAsia="Aptos" w:hAnsi="Aptos"/>
          <w:b/>
          <w:bCs/>
          <w:kern w:val="2"/>
        </w:rPr>
        <w:t xml:space="preserve">August </w:t>
      </w:r>
      <w:r w:rsidR="003E7A28">
        <w:rPr>
          <w:rFonts w:ascii="Aptos" w:eastAsia="Aptos" w:hAnsi="Aptos"/>
          <w:b/>
          <w:bCs/>
          <w:kern w:val="2"/>
        </w:rPr>
        <w:t>17</w:t>
      </w:r>
      <w:r w:rsidRPr="003E7A28">
        <w:rPr>
          <w:rFonts w:ascii="Aptos" w:eastAsia="Aptos" w:hAnsi="Aptos"/>
          <w:b/>
          <w:bCs/>
          <w:kern w:val="2"/>
        </w:rPr>
        <w:t>, 2024. Session 4:</w:t>
      </w:r>
      <w:r>
        <w:rPr>
          <w:rFonts w:ascii="Aptos" w:eastAsia="Aptos" w:hAnsi="Aptos"/>
          <w:kern w:val="2"/>
        </w:rPr>
        <w:t xml:space="preserve"> </w:t>
      </w:r>
    </w:p>
    <w:p w14:paraId="46B49A73" w14:textId="77777777" w:rsidR="003E7A28" w:rsidRDefault="003E7A28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</w:p>
    <w:p w14:paraId="5D259776" w14:textId="3391A294" w:rsidR="00B82383" w:rsidRDefault="003E7A28" w:rsidP="00B82383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 w:rsidRPr="00B82383">
        <w:rPr>
          <w:rFonts w:ascii="Aptos" w:eastAsia="Aptos" w:hAnsi="Aptos"/>
          <w:b/>
          <w:bCs/>
          <w:kern w:val="2"/>
        </w:rPr>
        <w:t>Katrina Garvin,</w:t>
      </w:r>
      <w:r>
        <w:rPr>
          <w:rFonts w:ascii="Aptos" w:eastAsia="Aptos" w:hAnsi="Aptos"/>
          <w:kern w:val="2"/>
        </w:rPr>
        <w:t xml:space="preserve"> local actress and singer</w:t>
      </w:r>
      <w:r w:rsidR="00B82383">
        <w:rPr>
          <w:rFonts w:ascii="Aptos" w:eastAsia="Aptos" w:hAnsi="Aptos"/>
          <w:kern w:val="2"/>
        </w:rPr>
        <w:t xml:space="preserve">, will talk about her work as a creative performing artist. She will encourage the youth to write a play based on their </w:t>
      </w:r>
      <w:r w:rsidR="00B82383">
        <w:rPr>
          <w:rFonts w:ascii="Aptos" w:eastAsia="Aptos" w:hAnsi="Aptos"/>
          <w:kern w:val="2"/>
        </w:rPr>
        <w:lastRenderedPageBreak/>
        <w:t>stories developed in previous sessions or just learn how to speak up in front of an audience.</w:t>
      </w:r>
    </w:p>
    <w:p w14:paraId="3165DEB7" w14:textId="77777777" w:rsidR="00B82383" w:rsidRDefault="00B82383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</w:p>
    <w:p w14:paraId="39175C9D" w14:textId="567729DA" w:rsidR="00D07772" w:rsidRPr="00D07772" w:rsidRDefault="005C07BF" w:rsidP="003E7A28">
      <w:pPr>
        <w:spacing w:after="160" w:line="278" w:lineRule="auto"/>
        <w:ind w:left="1080"/>
        <w:contextualSpacing/>
        <w:rPr>
          <w:rFonts w:ascii="Aptos" w:eastAsia="Aptos" w:hAnsi="Aptos"/>
          <w:kern w:val="2"/>
        </w:rPr>
      </w:pPr>
      <w:r w:rsidRPr="007725A3">
        <w:rPr>
          <w:rFonts w:ascii="Aptos" w:eastAsia="Aptos" w:hAnsi="Aptos"/>
          <w:kern w:val="2"/>
        </w:rPr>
        <w:t xml:space="preserve">Teachers will monitor the completion of </w:t>
      </w:r>
      <w:r w:rsidR="00B82383" w:rsidRPr="007725A3">
        <w:rPr>
          <w:rFonts w:ascii="Aptos" w:eastAsia="Aptos" w:hAnsi="Aptos"/>
          <w:kern w:val="2"/>
        </w:rPr>
        <w:t>student’s</w:t>
      </w:r>
      <w:r w:rsidRPr="007725A3">
        <w:rPr>
          <w:rFonts w:ascii="Aptos" w:eastAsia="Aptos" w:hAnsi="Aptos"/>
          <w:kern w:val="2"/>
        </w:rPr>
        <w:t xml:space="preserve"> projects. The projects will be videotaped and displayed at the Harriet Barber House. The entire project will be publicized in local media and displayed at the Congaree </w:t>
      </w:r>
      <w:proofErr w:type="spellStart"/>
      <w:r w:rsidRPr="007725A3">
        <w:rPr>
          <w:rFonts w:ascii="Aptos" w:eastAsia="Aptos" w:hAnsi="Aptos"/>
          <w:kern w:val="2"/>
        </w:rPr>
        <w:t>Swampfest</w:t>
      </w:r>
      <w:proofErr w:type="spellEnd"/>
      <w:r w:rsidRPr="007725A3">
        <w:rPr>
          <w:rFonts w:ascii="Aptos" w:eastAsia="Aptos" w:hAnsi="Aptos"/>
          <w:kern w:val="2"/>
        </w:rPr>
        <w:t xml:space="preserve"> in October.</w:t>
      </w:r>
      <w:r w:rsidR="000D0E90">
        <w:rPr>
          <w:rFonts w:ascii="Aptos" w:eastAsia="Aptos" w:hAnsi="Aptos"/>
          <w:kern w:val="2"/>
        </w:rPr>
        <w:t xml:space="preserve"> Parents and other community members will be invited to this last session for the display and recognizing students for work completed. </w:t>
      </w:r>
      <w:r w:rsidR="00B82383">
        <w:rPr>
          <w:rFonts w:ascii="Aptos" w:eastAsia="Aptos" w:hAnsi="Aptos"/>
          <w:kern w:val="2"/>
        </w:rPr>
        <w:t>Certificates of completion will be awarded.</w:t>
      </w:r>
    </w:p>
    <w:p w14:paraId="2ED9A6E3" w14:textId="77777777" w:rsidR="005C07BF" w:rsidRDefault="005C07BF" w:rsidP="005C07BF">
      <w:pPr>
        <w:widowControl w:val="0"/>
        <w:tabs>
          <w:tab w:val="left" w:pos="540"/>
        </w:tabs>
        <w:rPr>
          <w:rFonts w:ascii="Palatino Linotype" w:hAnsi="Palatino Linotype"/>
          <w:sz w:val="22"/>
          <w:szCs w:val="22"/>
          <w:lang w:val="en"/>
        </w:rPr>
      </w:pPr>
    </w:p>
    <w:p w14:paraId="6EE42A0E" w14:textId="77777777" w:rsidR="005C07BF" w:rsidRDefault="005C07BF" w:rsidP="005C07BF">
      <w:pPr>
        <w:widowControl w:val="0"/>
        <w:tabs>
          <w:tab w:val="left" w:pos="540"/>
        </w:tabs>
        <w:ind w:left="540" w:hanging="540"/>
        <w:rPr>
          <w:rFonts w:ascii="Palatino Linotype" w:hAnsi="Palatino Linotype"/>
          <w:sz w:val="22"/>
          <w:szCs w:val="22"/>
          <w:lang w:val="en"/>
        </w:rPr>
      </w:pPr>
    </w:p>
    <w:p w14:paraId="422E41E3" w14:textId="77777777" w:rsidR="005C07BF" w:rsidRDefault="005C07BF" w:rsidP="005C07BF">
      <w:pPr>
        <w:widowControl w:val="0"/>
        <w:tabs>
          <w:tab w:val="left" w:pos="540"/>
        </w:tabs>
        <w:ind w:left="540" w:hanging="540"/>
        <w:rPr>
          <w:rFonts w:ascii="Palatino Linotype" w:hAnsi="Palatino Linotype"/>
          <w:sz w:val="22"/>
          <w:szCs w:val="22"/>
          <w:lang w:val="en"/>
        </w:rPr>
      </w:pPr>
    </w:p>
    <w:p w14:paraId="16285C7D" w14:textId="77777777" w:rsidR="005C07BF" w:rsidRDefault="005C07BF" w:rsidP="005C07BF">
      <w:pPr>
        <w:widowControl w:val="0"/>
        <w:tabs>
          <w:tab w:val="left" w:pos="540"/>
        </w:tabs>
        <w:ind w:left="540" w:hanging="540"/>
        <w:rPr>
          <w:rFonts w:ascii="Palatino Linotype" w:hAnsi="Palatino Linotype"/>
          <w:sz w:val="22"/>
          <w:szCs w:val="22"/>
          <w:lang w:val="en"/>
        </w:rPr>
      </w:pPr>
    </w:p>
    <w:p w14:paraId="03A28366" w14:textId="77777777" w:rsidR="005C07BF" w:rsidRDefault="005C07BF" w:rsidP="005C07BF">
      <w:pPr>
        <w:widowControl w:val="0"/>
        <w:tabs>
          <w:tab w:val="left" w:pos="540"/>
        </w:tabs>
        <w:ind w:left="540" w:hanging="540"/>
        <w:rPr>
          <w:rFonts w:ascii="Palatino Linotype" w:hAnsi="Palatino Linotype"/>
          <w:sz w:val="22"/>
          <w:szCs w:val="22"/>
          <w:lang w:val="en"/>
        </w:rPr>
      </w:pPr>
    </w:p>
    <w:p w14:paraId="0C97A30B" w14:textId="77777777" w:rsidR="005C07BF" w:rsidRDefault="005C07BF" w:rsidP="005C07BF">
      <w:pPr>
        <w:widowControl w:val="0"/>
        <w:tabs>
          <w:tab w:val="left" w:pos="540"/>
        </w:tabs>
        <w:ind w:left="540" w:hanging="540"/>
        <w:rPr>
          <w:rFonts w:ascii="Palatino Linotype" w:hAnsi="Palatino Linotype"/>
          <w:sz w:val="22"/>
          <w:szCs w:val="22"/>
          <w:lang w:val="en"/>
        </w:rPr>
      </w:pPr>
    </w:p>
    <w:p w14:paraId="30569F4F" w14:textId="77777777" w:rsidR="005C07BF" w:rsidRDefault="005C07BF" w:rsidP="005C07BF">
      <w:pPr>
        <w:widowControl w:val="0"/>
        <w:tabs>
          <w:tab w:val="left" w:pos="540"/>
        </w:tabs>
        <w:rPr>
          <w:rFonts w:ascii="Palatino Linotype" w:hAnsi="Palatino Linotype"/>
          <w:sz w:val="22"/>
          <w:szCs w:val="22"/>
          <w:lang w:val="en"/>
        </w:rPr>
      </w:pPr>
    </w:p>
    <w:p w14:paraId="004B33A8" w14:textId="77777777" w:rsidR="005C07BF" w:rsidRDefault="005C07BF"/>
    <w:sectPr w:rsidR="005C07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D0E8" w14:textId="77777777" w:rsidR="00D63258" w:rsidRDefault="00D63258" w:rsidP="005C07BF">
      <w:r>
        <w:separator/>
      </w:r>
    </w:p>
  </w:endnote>
  <w:endnote w:type="continuationSeparator" w:id="0">
    <w:p w14:paraId="6EEAEECC" w14:textId="77777777" w:rsidR="00D63258" w:rsidRDefault="00D63258" w:rsidP="005C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666F" w14:textId="77777777" w:rsidR="00D63258" w:rsidRDefault="00D63258" w:rsidP="005C07BF">
      <w:r>
        <w:separator/>
      </w:r>
    </w:p>
  </w:footnote>
  <w:footnote w:type="continuationSeparator" w:id="0">
    <w:p w14:paraId="301DEEFC" w14:textId="77777777" w:rsidR="00D63258" w:rsidRDefault="00D63258" w:rsidP="005C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9103" w14:textId="6BB589B4" w:rsidR="005C07BF" w:rsidRDefault="005C07BF" w:rsidP="005C07BF">
    <w:pPr>
      <w:pStyle w:val="Header"/>
      <w:jc w:val="center"/>
      <w:rPr>
        <w:sz w:val="36"/>
        <w:szCs w:val="36"/>
      </w:rPr>
    </w:pPr>
    <w:r w:rsidRPr="005C07BF">
      <w:rPr>
        <w:sz w:val="36"/>
        <w:szCs w:val="36"/>
      </w:rPr>
      <w:t>“FROM A WHISPER TO A SHOUT”</w:t>
    </w:r>
  </w:p>
  <w:p w14:paraId="329529B3" w14:textId="1C87D41A" w:rsidR="005C07BF" w:rsidRPr="005C07BF" w:rsidRDefault="005C07BF" w:rsidP="005C07BF">
    <w:pPr>
      <w:pStyle w:val="Header"/>
      <w:jc w:val="center"/>
      <w:rPr>
        <w:sz w:val="28"/>
        <w:szCs w:val="28"/>
      </w:rPr>
    </w:pPr>
    <w:r w:rsidRPr="005C07BF">
      <w:rPr>
        <w:sz w:val="28"/>
        <w:szCs w:val="28"/>
      </w:rPr>
      <w:t>Juneteenth Literary Arts Workshop</w:t>
    </w:r>
  </w:p>
  <w:p w14:paraId="42160E37" w14:textId="796DF5FF" w:rsidR="005C07BF" w:rsidRPr="005C07BF" w:rsidRDefault="005C07BF" w:rsidP="005C07BF">
    <w:pPr>
      <w:pStyle w:val="Header"/>
      <w:jc w:val="center"/>
      <w:rPr>
        <w:i/>
        <w:iCs/>
      </w:rPr>
    </w:pPr>
    <w:r w:rsidRPr="005C07BF">
      <w:rPr>
        <w:i/>
        <w:iCs/>
      </w:rPr>
      <w:t xml:space="preserve">Sponsored by </w:t>
    </w:r>
    <w:proofErr w:type="gramStart"/>
    <w:r w:rsidRPr="005C07BF">
      <w:rPr>
        <w:i/>
        <w:iCs/>
      </w:rPr>
      <w:t>South East</w:t>
    </w:r>
    <w:proofErr w:type="gramEnd"/>
    <w:r w:rsidRPr="005C07BF">
      <w:rPr>
        <w:i/>
        <w:iCs/>
      </w:rPr>
      <w:t xml:space="preserve"> Rural Community Outreach (SERCO) and South Carolina Humanities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339"/>
    <w:multiLevelType w:val="hybridMultilevel"/>
    <w:tmpl w:val="E8B633EE"/>
    <w:lvl w:ilvl="0" w:tplc="2940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D1EA2"/>
    <w:multiLevelType w:val="hybridMultilevel"/>
    <w:tmpl w:val="F6D60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16081">
    <w:abstractNumId w:val="1"/>
  </w:num>
  <w:num w:numId="2" w16cid:durableId="76195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BF"/>
    <w:rsid w:val="00040802"/>
    <w:rsid w:val="000D0E90"/>
    <w:rsid w:val="001411A4"/>
    <w:rsid w:val="00200F57"/>
    <w:rsid w:val="003E7A28"/>
    <w:rsid w:val="005C07BF"/>
    <w:rsid w:val="008648C3"/>
    <w:rsid w:val="00B63782"/>
    <w:rsid w:val="00B82383"/>
    <w:rsid w:val="00BF0BAD"/>
    <w:rsid w:val="00D07772"/>
    <w:rsid w:val="00D63258"/>
    <w:rsid w:val="00D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369D"/>
  <w15:chartTrackingRefBased/>
  <w15:docId w15:val="{9B6B6500-D092-4970-8F32-BA4FD47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7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7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7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7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7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0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7B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B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Primus</dc:creator>
  <cp:keywords/>
  <dc:description/>
  <cp:lastModifiedBy>Veronica Primus</cp:lastModifiedBy>
  <cp:revision>2</cp:revision>
  <cp:lastPrinted>2024-05-31T19:17:00Z</cp:lastPrinted>
  <dcterms:created xsi:type="dcterms:W3CDTF">2024-07-09T15:19:00Z</dcterms:created>
  <dcterms:modified xsi:type="dcterms:W3CDTF">2024-07-09T15:19:00Z</dcterms:modified>
</cp:coreProperties>
</file>